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2AA4" w14:textId="77777777" w:rsidR="003E699D" w:rsidRPr="003E699D" w:rsidRDefault="003E699D" w:rsidP="003E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7889A38" w14:textId="0E3087D5" w:rsidR="003E699D" w:rsidRDefault="003E699D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>CLASS ROOM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 xml:space="preserve"> WORK</w:t>
      </w:r>
    </w:p>
    <w:p w14:paraId="76D7B76A" w14:textId="77777777" w:rsidR="00F276EB" w:rsidRPr="003E699D" w:rsidRDefault="00F276EB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3E699D" w:rsidRPr="003E699D" w14:paraId="272B1C1F" w14:textId="77777777" w:rsidTr="00623303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14C5A" w14:textId="77777777" w:rsidR="003E699D" w:rsidRPr="003E699D" w:rsidRDefault="003E699D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 </w:t>
            </w: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RANS</w:t>
            </w:r>
          </w:p>
        </w:tc>
      </w:tr>
      <w:tr w:rsidR="00F276EB" w:rsidRPr="00F276EB" w14:paraId="4BAEA653" w14:textId="77777777" w:rsidTr="00F276E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E29BD1" w14:textId="77777777" w:rsidR="00F276EB" w:rsidRPr="003E699D" w:rsidRDefault="00F276EB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F80707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Lecture 1. The nature of turbulent flows</w:t>
            </w:r>
          </w:p>
        </w:tc>
      </w:tr>
      <w:tr w:rsidR="00F276EB" w:rsidRPr="003E699D" w14:paraId="1052ABEC" w14:textId="77777777" w:rsidTr="00F276E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2FA21C" w14:textId="77777777" w:rsidR="00F276EB" w:rsidRPr="003E699D" w:rsidRDefault="00F276EB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C6ACB7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№1.  Related exercises</w:t>
            </w:r>
          </w:p>
        </w:tc>
      </w:tr>
      <w:tr w:rsidR="00F276EB" w:rsidRPr="00F276EB" w14:paraId="5275F4F8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9A46D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F9C723C" w14:textId="77777777" w:rsidR="00F276EB" w:rsidRPr="003E699D" w:rsidRDefault="00F276EB" w:rsidP="003E6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Averaging procedure for Navier-Stokes equation</w:t>
            </w:r>
          </w:p>
          <w:p w14:paraId="7FD7304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B71B495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43BECA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BFB060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№2. Related exercises</w:t>
            </w:r>
          </w:p>
        </w:tc>
      </w:tr>
      <w:tr w:rsidR="00F276EB" w:rsidRPr="00F276EB" w14:paraId="2021DD8E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29A16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21CE20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 w:rsidRPr="003E699D">
              <w:rPr>
                <w:rFonts w:ascii="Courier New" w:eastAsia="Times New Roman" w:hAnsi="Courier New" w:cs="Courier New"/>
                <w:sz w:val="20"/>
                <w:szCs w:val="20"/>
                <w:lang w:val="kk-KZ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77ED761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</w:tc>
      </w:tr>
      <w:tr w:rsidR="00F276EB" w:rsidRPr="003E699D" w14:paraId="37290883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3D53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C49054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№3. Related exercises</w:t>
            </w:r>
          </w:p>
        </w:tc>
      </w:tr>
      <w:tr w:rsidR="00F276EB" w:rsidRPr="00F276EB" w14:paraId="53302FC4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3856D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685A5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1.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1 implementation</w:t>
            </w:r>
          </w:p>
        </w:tc>
      </w:tr>
      <w:tr w:rsidR="00F276EB" w:rsidRPr="00F276EB" w14:paraId="66D1CB36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AA55A3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25B3A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 1.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Import objects from AutoCAD into 3DsMax</w:t>
            </w:r>
          </w:p>
        </w:tc>
      </w:tr>
      <w:tr w:rsidR="00F276EB" w:rsidRPr="00F276EB" w14:paraId="7A684921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DC789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8CA258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Lecture 4.</w:t>
            </w:r>
            <w:r w:rsidRPr="003E699D">
              <w:rPr>
                <w:rFonts w:ascii="Courier New" w:eastAsia="Times New Roman" w:hAnsi="Courier New" w:cs="Courier New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53CE00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0CC7EEC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DCA825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CF7B134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№4. Related exercises</w:t>
            </w:r>
          </w:p>
        </w:tc>
      </w:tr>
      <w:tr w:rsidR="00F276EB" w:rsidRPr="00F276EB" w14:paraId="22F2AF75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2E14A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DB1A3F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Lecture 5.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Semi-empirical relations and hypotheses</w:t>
            </w:r>
          </w:p>
          <w:p w14:paraId="7A8A929D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closures for the equation of second moments</w:t>
            </w:r>
          </w:p>
          <w:p w14:paraId="312785E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</w:tc>
      </w:tr>
      <w:tr w:rsidR="00F276EB" w:rsidRPr="003E699D" w14:paraId="704B8789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41E455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E1800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№5. Related exercises</w:t>
            </w:r>
          </w:p>
        </w:tc>
      </w:tr>
      <w:tr w:rsidR="00F276EB" w:rsidRPr="00F276EB" w14:paraId="08BE868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C9B760D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30C9E2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2.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2 implementation.</w:t>
            </w:r>
          </w:p>
        </w:tc>
      </w:tr>
      <w:tr w:rsidR="00F276EB" w:rsidRPr="00F276EB" w14:paraId="74C8EC19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3C8626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F318B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Independent work of student with teacher: IWST.</w:t>
            </w:r>
          </w:p>
        </w:tc>
      </w:tr>
      <w:tr w:rsidR="00F276EB" w:rsidRPr="00F276EB" w14:paraId="3AF5EDE4" w14:textId="77777777" w:rsidTr="00623303">
        <w:trPr>
          <w:gridAfter w:val="1"/>
          <w:wAfter w:w="10065" w:type="dxa"/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B167A89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6EB" w:rsidRPr="00F276EB" w14:paraId="5FC3BA7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03984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6F5C85D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ecture 6.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</w:t>
            </w:r>
          </w:p>
          <w:p w14:paraId="0E147932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flows in a homogeneous medium</w:t>
            </w:r>
          </w:p>
          <w:p w14:paraId="427A2BB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</w:tc>
      </w:tr>
      <w:tr w:rsidR="00F276EB" w:rsidRPr="003E699D" w14:paraId="7B9E096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D4B76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8DAEC8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№6. Related exercises</w:t>
            </w:r>
          </w:p>
        </w:tc>
      </w:tr>
      <w:tr w:rsidR="00F276EB" w:rsidRPr="00F276EB" w14:paraId="1016C09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DC89A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9939E9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Lecture 7.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Archimedean forces on the structure of turbulence</w:t>
            </w:r>
          </w:p>
          <w:p w14:paraId="744F77A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RU"/>
              </w:rPr>
            </w:pPr>
          </w:p>
        </w:tc>
      </w:tr>
      <w:tr w:rsidR="00F276EB" w:rsidRPr="003E699D" w14:paraId="2A5FC8C3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674A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16462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№7. Related exercises</w:t>
            </w:r>
          </w:p>
        </w:tc>
      </w:tr>
      <w:tr w:rsidR="00F276EB" w:rsidRPr="00F276EB" w14:paraId="25963D0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A59E0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D6848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8. 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  <w:p w14:paraId="02869343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RU"/>
              </w:rPr>
            </w:pPr>
          </w:p>
        </w:tc>
      </w:tr>
      <w:tr w:rsidR="00F276EB" w:rsidRPr="003E699D" w14:paraId="660CFA12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AF5B2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49CB4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Lab.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Performance of laboratory work №8. Related exercises</w:t>
            </w:r>
          </w:p>
        </w:tc>
      </w:tr>
      <w:tr w:rsidR="00F276EB" w:rsidRPr="003E699D" w14:paraId="7EC0820E" w14:textId="77777777" w:rsidTr="00623303">
        <w:trPr>
          <w:gridAfter w:val="1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AE282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6EB" w:rsidRPr="00F276EB" w14:paraId="33C1403B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4A4AE6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281E1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 3.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IWST. </w:t>
            </w:r>
          </w:p>
        </w:tc>
      </w:tr>
      <w:tr w:rsidR="00F276EB" w:rsidRPr="003E699D" w14:paraId="0E4EBD99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C9F7DE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36D0B9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temperature and concentration on</w:t>
            </w:r>
          </w:p>
          <w:p w14:paraId="63F21136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the structure of turbulent flow</w:t>
            </w:r>
          </w:p>
          <w:p w14:paraId="588B33C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7D053FF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CC627B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EB08F6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№9. Related exercises</w:t>
            </w:r>
          </w:p>
        </w:tc>
      </w:tr>
      <w:tr w:rsidR="00F276EB" w:rsidRPr="003E699D" w14:paraId="7C7C36E5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D74CD7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FA92AA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10.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  <w:p w14:paraId="6BD94E16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D16C1BE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52D71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13884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№10. Related exercises</w:t>
            </w:r>
          </w:p>
        </w:tc>
      </w:tr>
      <w:tr w:rsidR="00F276EB" w:rsidRPr="003E699D" w14:paraId="6959D6C6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D1370C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D9C167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IWST 4.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IWST. </w:t>
            </w:r>
          </w:p>
          <w:p w14:paraId="25DD811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7ECA83C2" w14:textId="77777777" w:rsidTr="00623303">
        <w:trPr>
          <w:gridAfter w:val="1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69149D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6EB" w:rsidRPr="003E699D" w14:paraId="647BED13" w14:textId="77777777" w:rsidTr="00623303">
        <w:trPr>
          <w:gridAfter w:val="1"/>
          <w:wAfter w:w="10065" w:type="dxa"/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2DB4B2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6EB" w:rsidRPr="003E699D" w14:paraId="59AC2AFB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E298F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13BFA8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11.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  <w:p w14:paraId="7EAC6E23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RU"/>
              </w:rPr>
            </w:pPr>
          </w:p>
        </w:tc>
      </w:tr>
      <w:tr w:rsidR="00F276EB" w:rsidRPr="003E699D" w14:paraId="0CA83762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F9D38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7357F1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№11. Related exercises</w:t>
            </w:r>
          </w:p>
        </w:tc>
      </w:tr>
      <w:tr w:rsidR="00F276EB" w:rsidRPr="003E699D" w14:paraId="7E4BCC4B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C6155B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21056C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  <w:p w14:paraId="66D9DAD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RU"/>
              </w:rPr>
            </w:pPr>
          </w:p>
        </w:tc>
      </w:tr>
      <w:tr w:rsidR="00F276EB" w:rsidRPr="003E699D" w14:paraId="33B1085E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E95E7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D9F9E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№12. Related exercises</w:t>
            </w:r>
          </w:p>
        </w:tc>
      </w:tr>
      <w:tr w:rsidR="00F276EB" w:rsidRPr="003E699D" w14:paraId="32A8776C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E03CF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B907167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F276EB" w:rsidRPr="003E699D" w14:paraId="411E7927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A4B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3A714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№13. Related exercises</w:t>
            </w:r>
          </w:p>
        </w:tc>
      </w:tr>
      <w:tr w:rsidR="00F276EB" w:rsidRPr="003E699D" w14:paraId="03AEB621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91AAAFA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1E228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14. The influence of magnetic fields the MHD equations</w:t>
            </w:r>
          </w:p>
        </w:tc>
      </w:tr>
      <w:tr w:rsidR="00F276EB" w:rsidRPr="003E699D" w14:paraId="7B70F9AB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8DD53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39BF4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№14. Related exercises</w:t>
            </w:r>
          </w:p>
        </w:tc>
      </w:tr>
      <w:tr w:rsidR="00F276EB" w:rsidRPr="003E699D" w14:paraId="319175B7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271B05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445912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15.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0C19E19B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1832D79C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5DAEBE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590E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№15. Related exercises</w:t>
            </w:r>
          </w:p>
        </w:tc>
      </w:tr>
      <w:tr w:rsidR="00F276EB" w:rsidRPr="003E699D" w14:paraId="568B1D0A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8627E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B4C30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5.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5 implementation </w:t>
            </w:r>
          </w:p>
        </w:tc>
      </w:tr>
      <w:tr w:rsidR="00F276EB" w:rsidRPr="003E699D" w14:paraId="3E2867B1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E5DFA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C0D28B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IWST</w:t>
            </w:r>
          </w:p>
        </w:tc>
      </w:tr>
      <w:tr w:rsidR="00F276EB" w:rsidRPr="003E699D" w14:paraId="5BA8AF3A" w14:textId="77777777" w:rsidTr="00623303">
        <w:trPr>
          <w:gridAfter w:val="1"/>
          <w:wAfter w:w="10065" w:type="dxa"/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1ED33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6FD0E9D1" w14:textId="77777777" w:rsidR="003E699D" w:rsidRPr="003E699D" w:rsidRDefault="003E699D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CA6E825" w14:textId="77777777" w:rsidR="003E699D" w:rsidRPr="003E699D" w:rsidRDefault="003E699D" w:rsidP="003E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3E699D" w:rsidRPr="003E699D" w:rsidSect="00F2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9D"/>
    <w:rsid w:val="003E699D"/>
    <w:rsid w:val="00F2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206A"/>
  <w15:chartTrackingRefBased/>
  <w15:docId w15:val="{1B071EF2-3393-44C6-93DF-51E068EF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2</cp:revision>
  <dcterms:created xsi:type="dcterms:W3CDTF">2021-09-29T10:35:00Z</dcterms:created>
  <dcterms:modified xsi:type="dcterms:W3CDTF">2021-09-29T10:39:00Z</dcterms:modified>
</cp:coreProperties>
</file>